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8" w:rsidRDefault="00B06FC8" w:rsidP="00B06FC8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курсу «Физическая культура».</w:t>
      </w:r>
    </w:p>
    <w:p w:rsidR="00B06FC8" w:rsidRDefault="00B06FC8" w:rsidP="00B06FC8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«Физическая культура» разработана на основе следующих документов:</w:t>
      </w:r>
    </w:p>
    <w:p w:rsidR="00B06FC8" w:rsidRDefault="00B06FC8" w:rsidP="00B0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B06FC8" w:rsidRDefault="00B06FC8" w:rsidP="00B0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Об образовании»;</w:t>
      </w:r>
    </w:p>
    <w:p w:rsidR="00B06FC8" w:rsidRDefault="00B06FC8" w:rsidP="00B0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физической культуре и спорте»;</w:t>
      </w:r>
    </w:p>
    <w:p w:rsidR="00B06FC8" w:rsidRDefault="00B06FC8" w:rsidP="00B0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Стратегии национальной безопасности Российской Федерации до 2020 г.;</w:t>
      </w:r>
    </w:p>
    <w:p w:rsidR="00B06FC8" w:rsidRPr="00C84D4A" w:rsidRDefault="00B06FC8" w:rsidP="00B06FC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•</w:t>
      </w:r>
      <w:r w:rsidRPr="00C84D4A">
        <w:rPr>
          <w:rFonts w:ascii="Times New Roman" w:hAnsi="Times New Roman" w:cs="Times New Roman"/>
          <w:sz w:val="28"/>
          <w:szCs w:val="28"/>
        </w:rPr>
        <w:t xml:space="preserve"> приказе</w:t>
      </w:r>
      <w:r w:rsidR="00C84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84D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4D4A">
        <w:rPr>
          <w:rFonts w:ascii="Times New Roman" w:hAnsi="Times New Roman" w:cs="Times New Roman"/>
          <w:sz w:val="28"/>
          <w:szCs w:val="28"/>
        </w:rPr>
        <w:t xml:space="preserve"> РФ от 30 августа 2010.</w:t>
      </w:r>
    </w:p>
    <w:p w:rsidR="00B06FC8" w:rsidRPr="00C84D4A" w:rsidRDefault="00B06FC8" w:rsidP="00B06FC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06FC8" w:rsidRDefault="00B06FC8" w:rsidP="00B06FC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Просвещение, 2012); </w:t>
      </w:r>
      <w:proofErr w:type="gramEnd"/>
    </w:p>
    <w:p w:rsidR="00B06FC8" w:rsidRDefault="00B06FC8" w:rsidP="00B06FC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Просвещение, 2012 год); </w:t>
      </w:r>
      <w:proofErr w:type="gramEnd"/>
    </w:p>
    <w:p w:rsidR="00B06FC8" w:rsidRDefault="00B06FC8" w:rsidP="00B06FC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Просвещение, 2012)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обеспечена учебником для общеобразовательных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учреждений «Физическая культура. 5—9 классы» (М.: Просвещение).2014.</w:t>
      </w:r>
      <w:proofErr w:type="gramEnd"/>
    </w:p>
    <w:p w:rsidR="00B06FC8" w:rsidRDefault="00B06FC8" w:rsidP="00B06F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6FC8" w:rsidRDefault="00B06FC8" w:rsidP="00B06FC8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 основного общего образования МБОУ «СОШ № 1»</w:t>
      </w:r>
    </w:p>
    <w:p w:rsidR="00B06FC8" w:rsidRDefault="00B06FC8" w:rsidP="00B06FC8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>
        <w:rPr>
          <w:rFonts w:ascii="Times New Roman" w:hAnsi="Times New Roman" w:cs="Times New Roman"/>
          <w:spacing w:val="-5"/>
          <w:sz w:val="28"/>
          <w:szCs w:val="28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B06FC8" w:rsidRDefault="00B06FC8" w:rsidP="00B06FC8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Из-за отсутствия условий для изучения программного материала "Лыжные гонки", часы, отведенные на этот раздел отданы на усиление раздела  "Спортивные игры"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рограммный материал усложняется по разделам каждый год за счет увеличения </w:t>
      </w:r>
      <w:r>
        <w:rPr>
          <w:rFonts w:ascii="Times New Roman" w:hAnsi="Times New Roman" w:cs="Times New Roman"/>
          <w:sz w:val="28"/>
          <w:szCs w:val="28"/>
        </w:rPr>
        <w:t>сложности элементов на базе ранее пройденных.</w:t>
      </w:r>
    </w:p>
    <w:p w:rsidR="00B06FC8" w:rsidRDefault="00B06FC8" w:rsidP="00B06FC8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1A3AF8" w:rsidRDefault="001A3AF8"/>
    <w:sectPr w:rsidR="001A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FC8"/>
    <w:rsid w:val="001A3AF8"/>
    <w:rsid w:val="00B06FC8"/>
    <w:rsid w:val="00C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FC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>МБОУ "СОШ №1 р.п. Базарный Карабулак Саратовской о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О.П.</dc:creator>
  <cp:keywords/>
  <dc:description/>
  <cp:lastModifiedBy>Учащий</cp:lastModifiedBy>
  <cp:revision>4</cp:revision>
  <dcterms:created xsi:type="dcterms:W3CDTF">2010-11-11T21:08:00Z</dcterms:created>
  <dcterms:modified xsi:type="dcterms:W3CDTF">2016-09-22T11:28:00Z</dcterms:modified>
</cp:coreProperties>
</file>