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8C" w:rsidRDefault="0043568C" w:rsidP="0043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5-6 класс автор Дорофеев.</w:t>
      </w:r>
    </w:p>
    <w:p w:rsidR="0043568C" w:rsidRDefault="0043568C" w:rsidP="0043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68C" w:rsidRDefault="0043568C" w:rsidP="00435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Программа по математике для 5-6 класса составлена на основе:</w:t>
      </w:r>
    </w:p>
    <w:p w:rsidR="0043568C" w:rsidRDefault="0043568C" w:rsidP="00435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Требований к результатам основного общего образования, представленных в Федеральном государственном стандарте основного общего образования, утвержденном приказом Министерства образования и науки Российской Федерации 17 декабря 2010 г. № 1897; </w:t>
      </w:r>
    </w:p>
    <w:p w:rsidR="0043568C" w:rsidRDefault="0043568C" w:rsidP="00435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proofErr w:type="gramStart"/>
      <w:r>
        <w:rPr>
          <w:rFonts w:ascii="Times New Roman" w:hAnsi="Times New Roman"/>
          <w:sz w:val="24"/>
          <w:szCs w:val="24"/>
        </w:rPr>
        <w:t>Примерных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основного общего образования. Математика», - (Стандарты второго поколения). - 3-е изд., переработанное - М.: Просвещение, 2011;</w:t>
      </w:r>
    </w:p>
    <w:p w:rsidR="0043568C" w:rsidRDefault="0043568C" w:rsidP="00435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математического образования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(утвержденной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распоряжением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РФ от 24 декабря 2013 г. № 2506-р);</w:t>
      </w:r>
    </w:p>
    <w:p w:rsidR="0043568C" w:rsidRDefault="0043568C" w:rsidP="00435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 МБОУ «Средняя общеобразовательная школа № 1», утвержденной приказом № 77-од от 30 августа 2013 г;</w:t>
      </w:r>
    </w:p>
    <w:p w:rsidR="0043568C" w:rsidRDefault="0043568C" w:rsidP="00435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«Методических рекомендаций по составлению рабочих программ общеобразовательных учреждений Московской области», А.В.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>, В.Ф. Солдатов, И.А. Фоменко.- АСОУ, 2012;</w:t>
      </w:r>
    </w:p>
    <w:p w:rsidR="0043568C" w:rsidRDefault="0043568C" w:rsidP="00435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УМК по математике для 5-6 класса Г.В.Дорофеева, И.Ф. </w:t>
      </w:r>
      <w:proofErr w:type="spellStart"/>
      <w:r>
        <w:rPr>
          <w:rFonts w:ascii="Times New Roman" w:hAnsi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др., выпускаемым издательством «Просвещение» с 2013 г.;</w:t>
      </w:r>
    </w:p>
    <w:p w:rsidR="0043568C" w:rsidRDefault="0043568C" w:rsidP="00435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 о рабочей программе учителя МБОУ «Средняя общеобразовательная школа №1»;</w:t>
      </w:r>
    </w:p>
    <w:p w:rsidR="0043568C" w:rsidRDefault="0043568C" w:rsidP="00435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соответствии с учебным планом МБОУ «Средняя общеобразовательная школа №1» на 2015-2016 учебный год.</w:t>
      </w:r>
    </w:p>
    <w:p w:rsidR="0043568C" w:rsidRDefault="0043568C" w:rsidP="0043568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базовой программы используется программа авторского коллектива  Г.В.Дорофеева, И.Ф. </w:t>
      </w:r>
      <w:proofErr w:type="spellStart"/>
      <w:r>
        <w:rPr>
          <w:rFonts w:ascii="Times New Roman" w:hAnsi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Бунимовича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Л.В. Кузнецовой, С.С. Минаевой, Л.О. Рословой, С.Б. Суворовой опубликованная в сборнике программ «Математика. Сборник рабочих программ. 5-6 классы: пособие для учителей общеобразовательных  учреждений/ сост. Т.А.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.- 3-е изд., доп. – М.: «Просвещение», 2014». </w:t>
      </w:r>
    </w:p>
    <w:p w:rsidR="0043568C" w:rsidRDefault="0043568C" w:rsidP="0043568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составления программы также использовалось методические пособия:</w:t>
      </w:r>
    </w:p>
    <w:p w:rsidR="0043568C" w:rsidRDefault="0043568C" w:rsidP="004356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«Математика. Методические рекомендации. 5 класс: пособие для учителей </w:t>
      </w:r>
    </w:p>
    <w:p w:rsidR="0043568C" w:rsidRDefault="0043568C" w:rsidP="00435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общеобразовательных организаций / [С. Б. Суворова, Л. В. Кузнецова, С. С. Минаева, Л. О. Рослова]. — М.: Просвещение, 2013», </w:t>
      </w:r>
    </w:p>
    <w:p w:rsidR="0043568C" w:rsidRDefault="0043568C" w:rsidP="004356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«Математика. Методические рекомендации. 6 класс: пособие для учителей </w:t>
      </w:r>
    </w:p>
    <w:p w:rsidR="0043568C" w:rsidRDefault="0043568C" w:rsidP="00435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общеобразовательных организаций / [С. Б. Суворова, Л. В. Кузнецова, С. С. Минаева, Л. О. Рослова]. — М.: Просвещение, 2013», </w:t>
      </w:r>
    </w:p>
    <w:p w:rsidR="0043568C" w:rsidRDefault="0043568C" w:rsidP="0043568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размещенные в сети Интернет по адресу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http://www.prosv.ru/info.aspx?ob_no=12802</w:t>
        </w:r>
      </w:hyperlink>
      <w:r>
        <w:rPr>
          <w:rFonts w:ascii="Times New Roman" w:hAnsi="Times New Roman"/>
          <w:sz w:val="24"/>
          <w:szCs w:val="24"/>
        </w:rPr>
        <w:t xml:space="preserve">, а именно разделы </w:t>
      </w:r>
      <w:r>
        <w:rPr>
          <w:rFonts w:ascii="Times New Roman" w:eastAsia="HiddenHorzOCR" w:hAnsi="Times New Roman"/>
          <w:sz w:val="24"/>
          <w:szCs w:val="24"/>
        </w:rPr>
        <w:t xml:space="preserve">«Поурочное планирование учебного материала» и </w:t>
      </w:r>
      <w:r>
        <w:rPr>
          <w:rFonts w:ascii="Times New Roman" w:hAnsi="Times New Roman"/>
          <w:sz w:val="24"/>
          <w:szCs w:val="24"/>
        </w:rPr>
        <w:t xml:space="preserve">«Рекомендации по организации учебного процесса». </w:t>
      </w:r>
    </w:p>
    <w:p w:rsidR="00A63A20" w:rsidRDefault="00A63A20"/>
    <w:p w:rsidR="00BC38F7" w:rsidRDefault="00BC38F7" w:rsidP="00BC3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учебном плане школы на изучение математики в 5 и 6 классе отводит 5 уроков в неделю в течение каждого года обучения, 35 учебных недель, 175 уроков за учебный год, 350 уроков за курс. Учебное время может быть увеличено до 6 часов  неделю за счет вариативной части учебного плана. </w:t>
      </w:r>
    </w:p>
    <w:p w:rsidR="00BC38F7" w:rsidRDefault="00BC38F7" w:rsidP="00BC3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Количество тематических контрольных работ:</w:t>
      </w:r>
    </w:p>
    <w:p w:rsidR="00BC38F7" w:rsidRDefault="00BC38F7" w:rsidP="00BC3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– 6,</w:t>
      </w:r>
    </w:p>
    <w:p w:rsidR="00BC38F7" w:rsidRDefault="00BC38F7" w:rsidP="00BC3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– 7.</w:t>
      </w:r>
    </w:p>
    <w:p w:rsidR="00BC38F7" w:rsidRDefault="00BC38F7" w:rsidP="00BC3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Количество тематических тестов:</w:t>
      </w:r>
    </w:p>
    <w:p w:rsidR="00BC38F7" w:rsidRDefault="00BC38F7" w:rsidP="00BC3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– 12,</w:t>
      </w:r>
    </w:p>
    <w:p w:rsidR="00BC38F7" w:rsidRDefault="00BC38F7" w:rsidP="00BC3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– 14.</w:t>
      </w:r>
    </w:p>
    <w:p w:rsidR="00BC38F7" w:rsidRDefault="00BC38F7" w:rsidP="00BC3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Количество проверочных работ, предназначенных для текущего оперативного контроля:</w:t>
      </w:r>
    </w:p>
    <w:p w:rsidR="00BC38F7" w:rsidRDefault="00BC38F7" w:rsidP="00BC3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– 44,</w:t>
      </w:r>
    </w:p>
    <w:p w:rsidR="00BC38F7" w:rsidRDefault="00BC38F7" w:rsidP="00BC3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– 49.</w:t>
      </w:r>
    </w:p>
    <w:p w:rsidR="00BC38F7" w:rsidRDefault="00BC38F7"/>
    <w:sectPr w:rsidR="00BC38F7" w:rsidSect="00A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D78"/>
    <w:multiLevelType w:val="hybridMultilevel"/>
    <w:tmpl w:val="CF941D2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68C"/>
    <w:rsid w:val="0043568C"/>
    <w:rsid w:val="00A63A20"/>
    <w:rsid w:val="00BC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568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3568C"/>
  </w:style>
  <w:style w:type="paragraph" w:styleId="a5">
    <w:name w:val="List Paragraph"/>
    <w:basedOn w:val="a"/>
    <w:link w:val="a4"/>
    <w:uiPriority w:val="34"/>
    <w:qFormat/>
    <w:rsid w:val="0043568C"/>
    <w:pPr>
      <w:ind w:left="720"/>
      <w:contextualSpacing/>
    </w:pPr>
  </w:style>
  <w:style w:type="character" w:customStyle="1" w:styleId="apple-converted-space">
    <w:name w:val="apple-converted-space"/>
    <w:basedOn w:val="a0"/>
    <w:rsid w:val="00435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info.aspx?ob_no=12802" TargetMode="External"/><Relationship Id="rId5" Type="http://schemas.openxmlformats.org/officeDocument/2006/relationships/hyperlink" Target="http://www.garant.ru/products/ipo/prime/doc/704525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2016-09-14T13:58:00Z</dcterms:created>
  <dcterms:modified xsi:type="dcterms:W3CDTF">2016-09-14T14:07:00Z</dcterms:modified>
</cp:coreProperties>
</file>