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C" w:rsidRDefault="00401BD9" w:rsidP="00D0161C">
      <w:pPr>
        <w:autoSpaceDE w:val="0"/>
        <w:autoSpaceDN w:val="0"/>
        <w:adjustRightInd w:val="0"/>
        <w:jc w:val="center"/>
      </w:pPr>
      <w:r>
        <w:rPr>
          <w:b/>
        </w:rPr>
        <w:t>Аннотация</w:t>
      </w:r>
      <w:bookmarkStart w:id="0" w:name="_GoBack"/>
      <w:bookmarkEnd w:id="0"/>
      <w:r w:rsidR="00D0161C" w:rsidRPr="00D0161C">
        <w:t>.</w:t>
      </w:r>
    </w:p>
    <w:p w:rsidR="00D0161C" w:rsidRDefault="00D0161C" w:rsidP="00D0161C">
      <w:pPr>
        <w:jc w:val="both"/>
      </w:pPr>
      <w:r>
        <w:t>Данная рабочая программа по обществознанию разработана на основе Федерального компонента Государственного образовательного стандарта основного общего образования и типовой программы базового стандартного уровня под ред. А.М. Иоффе, О.В. Кишенкова.</w:t>
      </w:r>
    </w:p>
    <w:p w:rsidR="00D0161C" w:rsidRPr="00221B7D" w:rsidRDefault="00D0161C" w:rsidP="00D0161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F34C5">
        <w:rPr>
          <w:rFonts w:ascii="Times New Roman" w:hAnsi="Times New Roman"/>
          <w:sz w:val="24"/>
          <w:szCs w:val="24"/>
        </w:rPr>
        <w:t>Данные программы отражают содержание обществоведческого курса, ядром которого является обязательный минимум содержания обществоведческого образования для основной школы</w:t>
      </w:r>
      <w:r w:rsidRPr="00221B7D">
        <w:rPr>
          <w:rFonts w:ascii="Times New Roman" w:hAnsi="Times New Roman"/>
          <w:sz w:val="24"/>
          <w:szCs w:val="24"/>
        </w:rPr>
        <w:t xml:space="preserve">.  Она адресована учащимся </w:t>
      </w:r>
      <w:r>
        <w:rPr>
          <w:rFonts w:ascii="Times New Roman" w:hAnsi="Times New Roman"/>
          <w:sz w:val="24"/>
          <w:szCs w:val="24"/>
        </w:rPr>
        <w:t>6</w:t>
      </w:r>
      <w:r w:rsidRPr="00221B7D">
        <w:rPr>
          <w:rFonts w:ascii="Times New Roman" w:hAnsi="Times New Roman"/>
          <w:sz w:val="24"/>
          <w:szCs w:val="24"/>
        </w:rPr>
        <w:t xml:space="preserve"> - 9-х  классов.</w:t>
      </w:r>
    </w:p>
    <w:p w:rsidR="00D0161C" w:rsidRPr="00221B7D" w:rsidRDefault="00D0161C" w:rsidP="00D0161C">
      <w:pPr>
        <w:pStyle w:val="a3"/>
        <w:spacing w:line="240" w:lineRule="auto"/>
        <w:rPr>
          <w:b/>
          <w:bCs/>
        </w:rPr>
      </w:pPr>
      <w:r w:rsidRPr="00221B7D">
        <w:rPr>
          <w:b/>
          <w:bCs/>
        </w:rPr>
        <w:t>Концепция программы</w:t>
      </w:r>
    </w:p>
    <w:p w:rsidR="00D0161C" w:rsidRPr="00D0161C" w:rsidRDefault="00D0161C" w:rsidP="00D0161C">
      <w:pPr>
        <w:pStyle w:val="3"/>
        <w:widowControl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793EC7">
        <w:rPr>
          <w:rFonts w:ascii="Times New Roman" w:hAnsi="Times New Roman"/>
          <w:b/>
          <w:i/>
          <w:sz w:val="24"/>
          <w:szCs w:val="24"/>
        </w:rPr>
        <w:t xml:space="preserve">                   Цели</w:t>
      </w:r>
      <w:r w:rsidRPr="00793EC7">
        <w:rPr>
          <w:rFonts w:ascii="Times New Roman" w:hAnsi="Times New Roman"/>
          <w:sz w:val="24"/>
          <w:szCs w:val="24"/>
        </w:rPr>
        <w:t xml:space="preserve"> учебного предмета  обществознание структурированы  путем выделения пяти направлений: развитие</w:t>
      </w:r>
      <w:r>
        <w:rPr>
          <w:rFonts w:ascii="Times New Roman" w:hAnsi="Times New Roman"/>
          <w:sz w:val="24"/>
          <w:szCs w:val="24"/>
        </w:rPr>
        <w:t xml:space="preserve"> личности учащихся, воспитание, </w:t>
      </w:r>
      <w:r w:rsidRPr="00793EC7">
        <w:rPr>
          <w:rFonts w:ascii="Times New Roman" w:hAnsi="Times New Roman"/>
          <w:sz w:val="24"/>
          <w:szCs w:val="24"/>
        </w:rPr>
        <w:t>усвоение системы знаний, выработка умений, формирование способности применять полученные знания и умения в практической деятельности</w:t>
      </w:r>
      <w:r w:rsidRPr="00793EC7">
        <w:rPr>
          <w:rFonts w:ascii="Times New Roman" w:hAnsi="Times New Roman"/>
          <w:i/>
          <w:sz w:val="24"/>
          <w:szCs w:val="24"/>
        </w:rPr>
        <w:t>.</w:t>
      </w:r>
    </w:p>
    <w:p w:rsidR="00D0161C" w:rsidRPr="00D0161C" w:rsidRDefault="00D0161C" w:rsidP="00D0161C">
      <w:pPr>
        <w:pStyle w:val="a3"/>
        <w:spacing w:line="240" w:lineRule="auto"/>
      </w:pPr>
      <w:r>
        <w:t xml:space="preserve"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  </w:t>
      </w:r>
      <w:r w:rsidRPr="000E706D">
        <w:rPr>
          <w:spacing w:val="-20"/>
        </w:rPr>
        <w:t>Современное обществознание как школьный предмет характеризуется интегрированным характером, опорой на педагогически отобранный материал целого ряда общественных наук. В школьный курс обществознания включены содержательные линии: общество, человек, познание, экономическая сфера, социальная сфера, политическая сфера, правовая сфера, духовная сфера.</w:t>
      </w:r>
    </w:p>
    <w:p w:rsidR="00D0161C" w:rsidRPr="000E706D" w:rsidRDefault="00D0161C" w:rsidP="00D0161C">
      <w:pPr>
        <w:pStyle w:val="a4"/>
        <w:spacing w:before="0" w:beforeAutospacing="0" w:after="0"/>
        <w:jc w:val="both"/>
        <w:rPr>
          <w:spacing w:val="-20"/>
        </w:rPr>
      </w:pPr>
      <w:r>
        <w:rPr>
          <w:spacing w:val="-20"/>
        </w:rPr>
        <w:t xml:space="preserve"> </w:t>
      </w:r>
      <w:r w:rsidRPr="000E706D">
        <w:rPr>
          <w:spacing w:val="-20"/>
        </w:rPr>
        <w:t>Обществознание как школьный предмет отличают: направленность на теоретическое обобщение учебного материала;</w:t>
      </w:r>
      <w:r>
        <w:rPr>
          <w:spacing w:val="-20"/>
        </w:rPr>
        <w:t xml:space="preserve"> </w:t>
      </w:r>
      <w:r w:rsidRPr="000E706D">
        <w:rPr>
          <w:spacing w:val="-20"/>
        </w:rPr>
        <w:t xml:space="preserve"> особая, в сравнении со многими школьными дисциплинами, нацеленность на межпредметные связи; практико-ориентированный характер.</w:t>
      </w:r>
    </w:p>
    <w:p w:rsidR="00D0161C" w:rsidRPr="000E706D" w:rsidRDefault="00D0161C" w:rsidP="00D0161C">
      <w:pPr>
        <w:pStyle w:val="a4"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 xml:space="preserve">Современный подход к преподаванию обществознания базируется на следующих положениях: </w:t>
      </w:r>
    </w:p>
    <w:p w:rsidR="00D0161C" w:rsidRPr="000E706D" w:rsidRDefault="00D0161C" w:rsidP="00D0161C">
      <w:pPr>
        <w:pStyle w:val="a4"/>
        <w:keepNext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 xml:space="preserve">- выдвижение в качестве центральной задачи обучения в школе осуществления </w:t>
      </w:r>
      <w:r w:rsidRPr="000E706D">
        <w:rPr>
          <w:i/>
          <w:iCs/>
          <w:spacing w:val="-20"/>
        </w:rPr>
        <w:t>гражданско-патриотического, нравственного воспитания</w:t>
      </w:r>
      <w:r w:rsidRPr="000E706D">
        <w:rPr>
          <w:spacing w:val="-20"/>
        </w:rPr>
        <w:t xml:space="preserve"> учащихся, формирование у школьников ценностных ориентаций и убеждений на основе личностного осмысления опыта современной жизни России, мира;</w:t>
      </w:r>
    </w:p>
    <w:p w:rsidR="00D0161C" w:rsidRPr="000E706D" w:rsidRDefault="00D0161C" w:rsidP="00D0161C">
      <w:pPr>
        <w:pStyle w:val="a4"/>
        <w:keepNext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 xml:space="preserve">- направленность на </w:t>
      </w:r>
      <w:r w:rsidRPr="000E706D">
        <w:rPr>
          <w:i/>
          <w:iCs/>
          <w:spacing w:val="-20"/>
        </w:rPr>
        <w:t xml:space="preserve">социализацию </w:t>
      </w:r>
      <w:r w:rsidRPr="000E706D">
        <w:rPr>
          <w:spacing w:val="-20"/>
        </w:rPr>
        <w:t>школьников, формирование у них основы для реализации социальных ролей и базовых коммуникативных, политических, социальных</w:t>
      </w:r>
      <w:r w:rsidRPr="000E706D">
        <w:rPr>
          <w:i/>
          <w:iCs/>
          <w:spacing w:val="-20"/>
        </w:rPr>
        <w:t xml:space="preserve"> компетенций</w:t>
      </w:r>
      <w:r w:rsidRPr="000E706D">
        <w:rPr>
          <w:spacing w:val="-20"/>
        </w:rPr>
        <w:t>. В связи с этим реализуется нацеленность на овладения учащимися: знаниями, которые интегрируются из целого комплекса социально-гуманитарных наук; умениями (способами умственной и практической деятельности); ценностно-эмоциональным опытом</w:t>
      </w:r>
      <w:r w:rsidRPr="000E706D">
        <w:rPr>
          <w:i/>
          <w:iCs/>
          <w:spacing w:val="-20"/>
        </w:rPr>
        <w:t xml:space="preserve"> </w:t>
      </w:r>
      <w:r w:rsidRPr="000E706D">
        <w:rPr>
          <w:spacing w:val="-20"/>
        </w:rPr>
        <w:t>(социальными ценностями, нормами и правилами, служащими ценностно-нормативными ориентирами деятельности личности); опытом творческой деятельности</w:t>
      </w:r>
      <w:r w:rsidRPr="000E706D">
        <w:rPr>
          <w:i/>
          <w:iCs/>
          <w:spacing w:val="-20"/>
        </w:rPr>
        <w:t xml:space="preserve"> </w:t>
      </w:r>
      <w:r w:rsidRPr="000E706D">
        <w:rPr>
          <w:spacing w:val="-20"/>
        </w:rPr>
        <w:t>(в том числе в ходе исполнения социальных ролей в типичных жизненных ситуациях);</w:t>
      </w:r>
    </w:p>
    <w:p w:rsidR="00D0161C" w:rsidRPr="000E706D" w:rsidRDefault="00D0161C" w:rsidP="00D0161C">
      <w:pPr>
        <w:pStyle w:val="a4"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>- нацеленность на создание условий для представления школьника о всей системе общественных отношений, самореализации личности учащегося;</w:t>
      </w:r>
    </w:p>
    <w:p w:rsidR="00D0161C" w:rsidRPr="000E706D" w:rsidRDefault="00D0161C" w:rsidP="00D0161C">
      <w:pPr>
        <w:pStyle w:val="a4"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>- ориентированность содержания курса на возможности различных методологических подходов, существующих в современной науке, направленность предмета на раскрытие многомерной картины жизни общества;</w:t>
      </w:r>
    </w:p>
    <w:p w:rsidR="00D0161C" w:rsidRPr="000E706D" w:rsidRDefault="00D0161C" w:rsidP="00D0161C">
      <w:pPr>
        <w:pStyle w:val="a4"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>- представление в курсе наряду с научными знаниями социальных норм, способов познавательной и практической деятельности, системы гуманистических и демократических ценностей.</w:t>
      </w:r>
    </w:p>
    <w:p w:rsidR="00D0161C" w:rsidRPr="00D0161C" w:rsidRDefault="00D0161C" w:rsidP="00D0161C">
      <w:pPr>
        <w:pStyle w:val="a4"/>
        <w:keepNext/>
        <w:spacing w:before="0" w:beforeAutospacing="0" w:after="0"/>
        <w:jc w:val="both"/>
        <w:rPr>
          <w:spacing w:val="-20"/>
        </w:rPr>
      </w:pPr>
      <w:r w:rsidRPr="000E706D">
        <w:rPr>
          <w:spacing w:val="-20"/>
        </w:rPr>
        <w:t xml:space="preserve">- реализацией воспитательных и обучающих возможностей </w:t>
      </w:r>
      <w:r w:rsidRPr="000E706D">
        <w:rPr>
          <w:i/>
          <w:iCs/>
          <w:spacing w:val="-20"/>
        </w:rPr>
        <w:t>изучения регионального компонента</w:t>
      </w:r>
      <w:r w:rsidRPr="000E706D">
        <w:rPr>
          <w:spacing w:val="-20"/>
        </w:rPr>
        <w:t xml:space="preserve"> курса обществознания, системное обращение к теме </w:t>
      </w:r>
      <w:r w:rsidRPr="000E706D">
        <w:rPr>
          <w:i/>
          <w:iCs/>
          <w:spacing w:val="-20"/>
        </w:rPr>
        <w:t>малой Родины</w:t>
      </w:r>
      <w:r w:rsidRPr="000E706D">
        <w:rPr>
          <w:spacing w:val="-20"/>
        </w:rPr>
        <w:t>.</w:t>
      </w:r>
    </w:p>
    <w:p w:rsidR="00D0161C" w:rsidRPr="00221B7D" w:rsidRDefault="00D0161C" w:rsidP="00D0161C">
      <w:pPr>
        <w:tabs>
          <w:tab w:val="left" w:pos="921"/>
        </w:tabs>
        <w:jc w:val="both"/>
      </w:pPr>
      <w:r w:rsidRPr="00221B7D">
        <w:t xml:space="preserve">    </w:t>
      </w:r>
      <w:r w:rsidRPr="00221B7D">
        <w:rPr>
          <w:b/>
        </w:rPr>
        <w:t>Место предмета в базисном учебном плане</w:t>
      </w:r>
    </w:p>
    <w:p w:rsidR="00D0161C" w:rsidRDefault="00D0161C" w:rsidP="00D0161C">
      <w:pPr>
        <w:jc w:val="both"/>
      </w:pPr>
      <w:r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"Обществознание" на этапе основного общего образования. В том числе: в VI, VII, VIII и IX классах по 34 часов, из расчета 1 учебный час в неделю. </w:t>
      </w:r>
    </w:p>
    <w:p w:rsidR="00D0161C" w:rsidRDefault="00D0161C" w:rsidP="00D0161C">
      <w:pPr>
        <w:pStyle w:val="a5"/>
        <w:ind w:firstLine="405"/>
        <w:rPr>
          <w:rFonts w:ascii="Times New Roman" w:hAnsi="Times New Roman"/>
          <w:sz w:val="24"/>
          <w:szCs w:val="24"/>
        </w:rPr>
      </w:pPr>
      <w:r w:rsidRPr="006F34C5">
        <w:rPr>
          <w:rFonts w:ascii="Times New Roman" w:hAnsi="Times New Roman"/>
          <w:sz w:val="24"/>
          <w:szCs w:val="24"/>
        </w:rPr>
        <w:lastRenderedPageBreak/>
        <w:t>Программа разработана в соответствии с требованиями Государственного стандарта общего (полного) образования 2004 г. и ориентирована для работы по у</w:t>
      </w:r>
      <w:r>
        <w:rPr>
          <w:rFonts w:ascii="Times New Roman" w:hAnsi="Times New Roman"/>
          <w:sz w:val="24"/>
          <w:szCs w:val="24"/>
        </w:rPr>
        <w:t>чебникам:</w:t>
      </w:r>
    </w:p>
    <w:p w:rsidR="00D0161C" w:rsidRPr="006F34C5" w:rsidRDefault="00D0161C" w:rsidP="00D0161C">
      <w:pPr>
        <w:pStyle w:val="a5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обществоведение</w:t>
      </w:r>
      <w:r w:rsidRPr="006F34C5">
        <w:rPr>
          <w:rFonts w:ascii="Times New Roman" w:hAnsi="Times New Roman"/>
          <w:sz w:val="24"/>
          <w:szCs w:val="24"/>
        </w:rPr>
        <w:t xml:space="preserve"> в 6 классе общеобразовательных учреждений Л. Н. Боголюбова, Н. Ф. Виноградовой, Н. И. Городецкой и др. / ред. кол.: JI. Н. Боголюбов и др. - изд. 4-е. - М.: Просвещение, 2007.</w:t>
      </w:r>
    </w:p>
    <w:p w:rsidR="00D0161C" w:rsidRPr="006F34C5" w:rsidRDefault="00D0161C" w:rsidP="00D0161C">
      <w:pPr>
        <w:pStyle w:val="a5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обществоведение в 7</w:t>
      </w:r>
      <w:r w:rsidRPr="006F34C5">
        <w:rPr>
          <w:rFonts w:ascii="Times New Roman" w:hAnsi="Times New Roman"/>
          <w:sz w:val="24"/>
          <w:szCs w:val="24"/>
        </w:rPr>
        <w:t xml:space="preserve"> классе общеобразовательных учреждений Л. Н. Боголюбова, Н. Ф. Виноградовой, Н. И. Городецкой и др. / ред. кол.: JI. Н. Боголюбов и др. - изд. 4-е. - М.: Просвещение, 2007.</w:t>
      </w:r>
    </w:p>
    <w:p w:rsidR="00D0161C" w:rsidRPr="00D0161C" w:rsidRDefault="00D0161C" w:rsidP="00D0161C">
      <w:pPr>
        <w:pStyle w:val="a5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обществоведение</w:t>
      </w:r>
      <w:r w:rsidRPr="006F34C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8-9 классах</w:t>
      </w:r>
      <w:r w:rsidRPr="006F34C5">
        <w:rPr>
          <w:rFonts w:ascii="Times New Roman" w:hAnsi="Times New Roman"/>
          <w:sz w:val="24"/>
          <w:szCs w:val="24"/>
        </w:rPr>
        <w:t xml:space="preserve"> общеобразовательных учреждений Л. Н. Боголюбова, Н. Ф. Виноградовой, Н. И. Городецкой и др. / ред. кол.: JI. Н. Боголюбов и др. - изд. 4-е. -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6F34C5">
        <w:rPr>
          <w:rFonts w:ascii="Times New Roman" w:hAnsi="Times New Roman"/>
          <w:sz w:val="24"/>
          <w:szCs w:val="24"/>
        </w:rPr>
        <w:t>.</w:t>
      </w:r>
    </w:p>
    <w:p w:rsidR="00D0161C" w:rsidRPr="00221B7D" w:rsidRDefault="00D0161C" w:rsidP="00D0161C">
      <w:pPr>
        <w:jc w:val="both"/>
        <w:rPr>
          <w:b/>
          <w:bCs/>
        </w:rPr>
      </w:pPr>
      <w:r w:rsidRPr="00221B7D">
        <w:rPr>
          <w:b/>
          <w:bCs/>
        </w:rPr>
        <w:t>Цели учебного предмета для каждой ступени обучения</w:t>
      </w:r>
    </w:p>
    <w:p w:rsidR="00D0161C" w:rsidRPr="00D2749D" w:rsidRDefault="00D0161C" w:rsidP="00D0161C">
      <w:pPr>
        <w:jc w:val="both"/>
        <w:rPr>
          <w:szCs w:val="26"/>
        </w:rPr>
      </w:pPr>
      <w:r w:rsidRPr="00D2749D">
        <w:rPr>
          <w:szCs w:val="26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D0161C" w:rsidRPr="00D2749D" w:rsidRDefault="00D0161C" w:rsidP="00D0161C">
      <w:pPr>
        <w:jc w:val="both"/>
        <w:rPr>
          <w:szCs w:val="26"/>
        </w:rPr>
      </w:pPr>
      <w:r w:rsidRPr="00D2749D">
        <w:rPr>
          <w:szCs w:val="26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0161C" w:rsidRPr="00D2749D" w:rsidRDefault="00D0161C" w:rsidP="00D0161C">
      <w:pPr>
        <w:jc w:val="both"/>
        <w:rPr>
          <w:szCs w:val="26"/>
        </w:rPr>
      </w:pPr>
      <w:r w:rsidRPr="00D2749D">
        <w:rPr>
          <w:szCs w:val="26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0161C" w:rsidRPr="00D2749D" w:rsidRDefault="00D0161C" w:rsidP="00D0161C">
      <w:pPr>
        <w:jc w:val="both"/>
        <w:rPr>
          <w:szCs w:val="26"/>
        </w:rPr>
      </w:pPr>
      <w:r w:rsidRPr="00D2749D">
        <w:rPr>
          <w:szCs w:val="26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0161C" w:rsidRPr="00D2749D" w:rsidRDefault="00D0161C" w:rsidP="00D0161C">
      <w:pPr>
        <w:jc w:val="both"/>
        <w:rPr>
          <w:szCs w:val="26"/>
        </w:rPr>
      </w:pPr>
      <w:r w:rsidRPr="00D2749D">
        <w:rPr>
          <w:szCs w:val="26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0161C" w:rsidRPr="00221B7D" w:rsidRDefault="00D0161C" w:rsidP="00D0161C">
      <w:pPr>
        <w:jc w:val="both"/>
        <w:rPr>
          <w:b/>
          <w:bCs/>
        </w:rPr>
      </w:pPr>
      <w:r w:rsidRPr="00221B7D">
        <w:rPr>
          <w:b/>
          <w:bCs/>
        </w:rPr>
        <w:t>Место и роль курса в обучении</w:t>
      </w:r>
    </w:p>
    <w:p w:rsidR="00D0161C" w:rsidRDefault="00D0161C" w:rsidP="00D0161C">
      <w:pPr>
        <w:pStyle w:val="a4"/>
        <w:spacing w:before="0" w:beforeAutospacing="0" w:after="0"/>
        <w:ind w:firstLine="561"/>
        <w:jc w:val="both"/>
      </w:pPr>
      <w:r w:rsidRPr="00793EC7">
        <w:t>«Обществознание» входит в состав предметов, определенных базисным учебным планом как обязательные.</w:t>
      </w:r>
      <w:r>
        <w:t xml:space="preserve"> </w:t>
      </w:r>
    </w:p>
    <w:p w:rsidR="00D0161C" w:rsidRPr="00793EC7" w:rsidRDefault="00D0161C" w:rsidP="00D0161C">
      <w:pPr>
        <w:pStyle w:val="a4"/>
        <w:spacing w:before="0" w:beforeAutospacing="0" w:after="0"/>
        <w:ind w:firstLine="709"/>
        <w:jc w:val="both"/>
      </w:pPr>
      <w:r w:rsidRPr="00793EC7">
        <w:t>Первый этап (VI 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D0161C" w:rsidRPr="00793EC7" w:rsidRDefault="00D0161C" w:rsidP="00D0161C">
      <w:pPr>
        <w:pStyle w:val="a4"/>
        <w:spacing w:before="0" w:beforeAutospacing="0" w:after="0"/>
        <w:ind w:firstLine="709"/>
        <w:jc w:val="both"/>
      </w:pPr>
      <w:r w:rsidRPr="00793EC7">
        <w:t>Второй этап (VII-IX кл.) ориентирован на более сложный круг вопросов и не только сопровождает процесс социализации, но и способствует предпрофильной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  <w:r w:rsidRPr="004C0955">
        <w:t xml:space="preserve"> </w:t>
      </w:r>
    </w:p>
    <w:p w:rsidR="00D0161C" w:rsidRDefault="00D0161C" w:rsidP="00D0161C">
      <w:pPr>
        <w:tabs>
          <w:tab w:val="left" w:pos="921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</w:t>
      </w:r>
    </w:p>
    <w:p w:rsidR="00240463" w:rsidRDefault="00240463"/>
    <w:sectPr w:rsidR="00240463" w:rsidSect="00D01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B1"/>
    <w:rsid w:val="00240463"/>
    <w:rsid w:val="00401BD9"/>
    <w:rsid w:val="00971EB1"/>
    <w:rsid w:val="00D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161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0161C"/>
    <w:rPr>
      <w:rFonts w:ascii="Calibri" w:eastAsia="Calibri" w:hAnsi="Calibri" w:cs="Times New Roman"/>
      <w:sz w:val="16"/>
      <w:szCs w:val="16"/>
    </w:rPr>
  </w:style>
  <w:style w:type="paragraph" w:customStyle="1" w:styleId="a3">
    <w:name w:val="Основной"/>
    <w:basedOn w:val="a"/>
    <w:rsid w:val="00D0161C"/>
    <w:pPr>
      <w:spacing w:line="360" w:lineRule="auto"/>
      <w:jc w:val="both"/>
    </w:pPr>
  </w:style>
  <w:style w:type="paragraph" w:styleId="a4">
    <w:name w:val="Normal (Web)"/>
    <w:basedOn w:val="a"/>
    <w:rsid w:val="00D0161C"/>
    <w:pPr>
      <w:spacing w:before="100" w:beforeAutospacing="1" w:after="119"/>
    </w:pPr>
  </w:style>
  <w:style w:type="paragraph" w:styleId="a5">
    <w:name w:val="No Spacing"/>
    <w:uiPriority w:val="1"/>
    <w:qFormat/>
    <w:rsid w:val="00D01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161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0161C"/>
    <w:rPr>
      <w:rFonts w:ascii="Calibri" w:eastAsia="Calibri" w:hAnsi="Calibri" w:cs="Times New Roman"/>
      <w:sz w:val="16"/>
      <w:szCs w:val="16"/>
    </w:rPr>
  </w:style>
  <w:style w:type="paragraph" w:customStyle="1" w:styleId="a3">
    <w:name w:val="Основной"/>
    <w:basedOn w:val="a"/>
    <w:rsid w:val="00D0161C"/>
    <w:pPr>
      <w:spacing w:line="360" w:lineRule="auto"/>
      <w:jc w:val="both"/>
    </w:pPr>
  </w:style>
  <w:style w:type="paragraph" w:styleId="a4">
    <w:name w:val="Normal (Web)"/>
    <w:basedOn w:val="a"/>
    <w:rsid w:val="00D0161C"/>
    <w:pPr>
      <w:spacing w:before="100" w:beforeAutospacing="1" w:after="119"/>
    </w:pPr>
  </w:style>
  <w:style w:type="paragraph" w:styleId="a5">
    <w:name w:val="No Spacing"/>
    <w:uiPriority w:val="1"/>
    <w:qFormat/>
    <w:rsid w:val="00D01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5683</Characters>
  <Application>Microsoft Office Word</Application>
  <DocSecurity>0</DocSecurity>
  <Lines>47</Lines>
  <Paragraphs>13</Paragraphs>
  <ScaleCrop>false</ScaleCrop>
  <Company>*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3</cp:revision>
  <dcterms:created xsi:type="dcterms:W3CDTF">2001-12-31T22:30:00Z</dcterms:created>
  <dcterms:modified xsi:type="dcterms:W3CDTF">2001-12-31T20:42:00Z</dcterms:modified>
</cp:coreProperties>
</file>